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AB51" w14:textId="14295577" w:rsidR="002A23E5" w:rsidRDefault="002A23E5">
      <w:pPr>
        <w:rPr>
          <w:sz w:val="28"/>
          <w:szCs w:val="28"/>
        </w:rPr>
      </w:pPr>
      <w:r w:rsidRPr="002A23E5"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14:paraId="10C07F10" w14:textId="36610FD4" w:rsidR="002A23E5" w:rsidRPr="002A23E5" w:rsidRDefault="002A23E5" w:rsidP="002A23E5">
      <w:pPr>
        <w:pStyle w:val="1"/>
        <w:jc w:val="center"/>
      </w:pPr>
      <w:r>
        <w:rPr>
          <w:rFonts w:hint="eastAsia"/>
        </w:rPr>
        <w:t>学习指南</w:t>
      </w:r>
    </w:p>
    <w:p w14:paraId="2F763A72" w14:textId="261F0A5F" w:rsidR="00FC31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报名：</w:t>
      </w:r>
    </w:p>
    <w:p w14:paraId="65AD0500" w14:textId="4EBF1AF6" w:rsidR="00FC3180" w:rsidRPr="006A791A" w:rsidRDefault="00000000" w:rsidP="006A791A">
      <w:pPr>
        <w:pStyle w:val="3"/>
        <w:pBdr>
          <w:bottom w:val="single" w:sz="6" w:space="0" w:color="DCDCDC"/>
        </w:pBdr>
        <w:shd w:val="clear" w:color="auto" w:fill="FFFFFF"/>
        <w:spacing w:before="0" w:beforeAutospacing="0" w:after="0" w:afterAutospacing="0" w:line="600" w:lineRule="atLeast"/>
        <w:rPr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电脑端：</w:t>
      </w:r>
      <w:r w:rsidRPr="006A791A">
        <w:rPr>
          <w:rFonts w:hint="eastAsia"/>
          <w:b w:val="0"/>
          <w:bCs w:val="0"/>
          <w:sz w:val="28"/>
          <w:szCs w:val="28"/>
        </w:rPr>
        <w:t>输入网址</w:t>
      </w:r>
      <w:hyperlink r:id="rId6" w:history="1">
        <w:r w:rsidRPr="006A791A">
          <w:rPr>
            <w:rStyle w:val="a3"/>
            <w:rFonts w:hint="eastAsia"/>
            <w:b w:val="0"/>
            <w:bCs w:val="0"/>
            <w:sz w:val="28"/>
            <w:szCs w:val="28"/>
          </w:rPr>
          <w:t>h</w:t>
        </w:r>
        <w:r w:rsidRPr="006A791A">
          <w:rPr>
            <w:rStyle w:val="a3"/>
            <w:b w:val="0"/>
            <w:bCs w:val="0"/>
            <w:sz w:val="28"/>
            <w:szCs w:val="28"/>
          </w:rPr>
          <w:t>ttps://www.enetedu.com</w:t>
        </w:r>
      </w:hyperlink>
      <w:r w:rsidRPr="006A791A">
        <w:rPr>
          <w:rFonts w:hint="eastAsia"/>
          <w:b w:val="0"/>
          <w:bCs w:val="0"/>
          <w:sz w:val="28"/>
          <w:szCs w:val="28"/>
        </w:rPr>
        <w:t>；点击页面右上角“登录/注册”，如果曾</w:t>
      </w:r>
      <w:proofErr w:type="gramStart"/>
      <w:r w:rsidRPr="006A791A">
        <w:rPr>
          <w:rFonts w:hint="eastAsia"/>
          <w:b w:val="0"/>
          <w:bCs w:val="0"/>
          <w:sz w:val="28"/>
          <w:szCs w:val="28"/>
        </w:rPr>
        <w:t>在网培中心</w:t>
      </w:r>
      <w:proofErr w:type="gramEnd"/>
      <w:r w:rsidRPr="006A791A">
        <w:rPr>
          <w:rFonts w:hint="eastAsia"/>
          <w:b w:val="0"/>
          <w:bCs w:val="0"/>
          <w:sz w:val="28"/>
          <w:szCs w:val="28"/>
        </w:rPr>
        <w:t>注册过的老师请用原账号直接登录，如未注册过请点击“注册”，按照页面提示项填写信息完成注册。登录或注册后，点击页面上端的“课程”，在</w:t>
      </w:r>
      <w:proofErr w:type="gramStart"/>
      <w:r w:rsidRPr="006A791A">
        <w:rPr>
          <w:rFonts w:hint="eastAsia"/>
          <w:b w:val="0"/>
          <w:bCs w:val="0"/>
          <w:sz w:val="28"/>
          <w:szCs w:val="28"/>
        </w:rPr>
        <w:t>“</w:t>
      </w:r>
      <w:proofErr w:type="gramEnd"/>
      <w:r w:rsidRPr="006A791A">
        <w:rPr>
          <w:rFonts w:hint="eastAsia"/>
          <w:b w:val="0"/>
          <w:bCs w:val="0"/>
          <w:sz w:val="28"/>
          <w:szCs w:val="28"/>
        </w:rPr>
        <w:t>选课中心——集中——点击查看——“近期课程（2天）”中找到</w:t>
      </w:r>
      <w:r w:rsidR="006A791A" w:rsidRPr="00A46961">
        <w:rPr>
          <w:rFonts w:hint="eastAsia"/>
          <w:sz w:val="28"/>
          <w:szCs w:val="28"/>
        </w:rPr>
        <w:t>“教育数字化转型背景下技术手段在教育教学中的应用与实践”</w:t>
      </w:r>
      <w:r w:rsidRPr="006A791A">
        <w:rPr>
          <w:rFonts w:hint="eastAsia"/>
          <w:b w:val="0"/>
          <w:bCs w:val="0"/>
          <w:sz w:val="28"/>
          <w:szCs w:val="28"/>
        </w:rPr>
        <w:t>课程直接点击进入报名页面，点击“现在报名”按照页面提示项填写信息即可完成选课，在培训地点中选择“线上学习”。</w:t>
      </w:r>
    </w:p>
    <w:p w14:paraId="39A5B152" w14:textId="34F7508D" w:rsidR="00FC3180" w:rsidRDefault="00000000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移动端：</w:t>
      </w:r>
      <w:r>
        <w:rPr>
          <w:rFonts w:hint="eastAsia"/>
          <w:sz w:val="28"/>
          <w:szCs w:val="28"/>
        </w:rPr>
        <w:t>请关注微信号“全国高校教师网络培训中心”，点击页面下端“学习中心”跳出“登录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注册”界面，如果曾</w:t>
      </w:r>
      <w:proofErr w:type="gramStart"/>
      <w:r>
        <w:rPr>
          <w:rFonts w:hint="eastAsia"/>
          <w:sz w:val="28"/>
          <w:szCs w:val="28"/>
        </w:rPr>
        <w:t>在网培中心</w:t>
      </w:r>
      <w:proofErr w:type="gramEnd"/>
      <w:r>
        <w:rPr>
          <w:rFonts w:hint="eastAsia"/>
          <w:sz w:val="28"/>
          <w:szCs w:val="28"/>
        </w:rPr>
        <w:t>注册过的老师请用原账号直接登录，如未注册过请点击“注册”，按照页面提示项填写信息完成注册。登录或注册后，点击页面上端的“学习——集中课程”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找到</w:t>
      </w:r>
      <w:r w:rsidR="00A46961" w:rsidRPr="006A791A">
        <w:rPr>
          <w:rFonts w:hint="eastAsia"/>
          <w:b/>
          <w:bCs/>
          <w:sz w:val="28"/>
          <w:szCs w:val="28"/>
        </w:rPr>
        <w:t>“</w:t>
      </w:r>
      <w:r w:rsidR="00A46961" w:rsidRPr="006A791A">
        <w:rPr>
          <w:rFonts w:ascii="宋体" w:eastAsia="宋体" w:hAnsi="宋体" w:hint="eastAsia"/>
          <w:b/>
          <w:bCs/>
          <w:sz w:val="28"/>
          <w:szCs w:val="28"/>
        </w:rPr>
        <w:t>教育数字化转型背景下技术手段在教育教学中的应用与实践</w:t>
      </w:r>
      <w:r w:rsidR="00A46961" w:rsidRPr="006A791A">
        <w:rPr>
          <w:rFonts w:hint="eastAsia"/>
          <w:b/>
          <w:bCs/>
          <w:sz w:val="28"/>
          <w:szCs w:val="28"/>
        </w:rPr>
        <w:t>”</w:t>
      </w:r>
      <w:r w:rsidR="00A46961" w:rsidRPr="00A46961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，点击右下角的“报名”，按照页面提示项填写信息即可完成选课。</w:t>
      </w:r>
    </w:p>
    <w:p w14:paraId="2490708E" w14:textId="5D679412" w:rsidR="00FC3180" w:rsidRDefault="00000000">
      <w:pPr>
        <w:ind w:firstLineChars="200" w:firstLine="562"/>
        <w:rPr>
          <w:sz w:val="28"/>
          <w:szCs w:val="28"/>
        </w:rPr>
      </w:pPr>
      <w:r w:rsidRPr="00A46961">
        <w:rPr>
          <w:rFonts w:hint="eastAsia"/>
          <w:b/>
          <w:bCs/>
          <w:sz w:val="28"/>
          <w:szCs w:val="28"/>
          <w:highlight w:val="yellow"/>
        </w:rPr>
        <w:t>备注</w:t>
      </w:r>
      <w:r w:rsidRPr="00A46961">
        <w:rPr>
          <w:rFonts w:hint="eastAsia"/>
          <w:sz w:val="28"/>
          <w:szCs w:val="28"/>
          <w:highlight w:val="yellow"/>
        </w:rPr>
        <w:t>：</w:t>
      </w:r>
      <w:r w:rsidRPr="00A46961">
        <w:rPr>
          <w:rFonts w:hint="eastAsia"/>
          <w:b/>
          <w:bCs/>
          <w:sz w:val="28"/>
          <w:szCs w:val="28"/>
          <w:highlight w:val="yellow"/>
        </w:rPr>
        <w:t>无需个人缴费，</w:t>
      </w:r>
      <w:r w:rsidR="00A46961">
        <w:rPr>
          <w:rFonts w:hint="eastAsia"/>
          <w:sz w:val="28"/>
          <w:szCs w:val="28"/>
        </w:rPr>
        <w:t>后台</w:t>
      </w:r>
      <w:r>
        <w:rPr>
          <w:rFonts w:hint="eastAsia"/>
          <w:sz w:val="28"/>
          <w:szCs w:val="28"/>
        </w:rPr>
        <w:t>会给老师</w:t>
      </w:r>
      <w:proofErr w:type="gramStart"/>
      <w:r>
        <w:rPr>
          <w:rFonts w:hint="eastAsia"/>
          <w:sz w:val="28"/>
          <w:szCs w:val="28"/>
        </w:rPr>
        <w:t>开通学习</w:t>
      </w:r>
      <w:proofErr w:type="gramEnd"/>
      <w:r>
        <w:rPr>
          <w:rFonts w:hint="eastAsia"/>
          <w:sz w:val="28"/>
          <w:szCs w:val="28"/>
        </w:rPr>
        <w:t>权限。</w:t>
      </w:r>
    </w:p>
    <w:p w14:paraId="543AC24A" w14:textId="77777777" w:rsidR="00FC318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学习：</w:t>
      </w:r>
    </w:p>
    <w:p w14:paraId="6D3C6E64" w14:textId="77777777" w:rsidR="00FC3180" w:rsidRDefault="00000000">
      <w:pPr>
        <w:ind w:firstLine="55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电脑端：</w:t>
      </w:r>
      <w:r>
        <w:rPr>
          <w:rFonts w:hint="eastAsia"/>
          <w:sz w:val="28"/>
          <w:szCs w:val="28"/>
        </w:rPr>
        <w:t>输入网址</w:t>
      </w:r>
      <w:hyperlink r:id="rId7" w:history="1">
        <w:r>
          <w:rPr>
            <w:rStyle w:val="a3"/>
            <w:rFonts w:hint="eastAsia"/>
            <w:sz w:val="28"/>
            <w:szCs w:val="28"/>
          </w:rPr>
          <w:t>h</w:t>
        </w:r>
        <w:r>
          <w:rPr>
            <w:rStyle w:val="a3"/>
            <w:sz w:val="28"/>
            <w:szCs w:val="28"/>
          </w:rPr>
          <w:t>ttps://www.enetedu.com</w:t>
        </w:r>
      </w:hyperlink>
      <w:r>
        <w:rPr>
          <w:rFonts w:hint="eastAsia"/>
          <w:sz w:val="28"/>
          <w:szCs w:val="28"/>
        </w:rPr>
        <w:t>；点击页面右上角“登</w:t>
      </w:r>
      <w:r>
        <w:rPr>
          <w:rFonts w:hint="eastAsia"/>
          <w:sz w:val="28"/>
          <w:szCs w:val="28"/>
        </w:rPr>
        <w:lastRenderedPageBreak/>
        <w:t>录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注册”，登录后点击页面右上角本人名字进入到个人中心，在“课单——正在学”中找到本门课程，直接点击“登录视频课堂”，即可进入学习。</w:t>
      </w:r>
    </w:p>
    <w:p w14:paraId="4263E68B" w14:textId="77777777" w:rsidR="00FC3180" w:rsidRDefault="00000000">
      <w:pPr>
        <w:ind w:firstLine="55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移动端：</w:t>
      </w:r>
      <w:r>
        <w:rPr>
          <w:rFonts w:hint="eastAsia"/>
          <w:sz w:val="28"/>
          <w:szCs w:val="28"/>
        </w:rPr>
        <w:t>打开微信号“全国高校教师网络培训中心”，点击页面下端“学习中心”跳出“登录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注册”界面，登录后点击“学习中心（个人学习）——我的课程——正在学”中找到本门课程点击“查看”，直接点击“登录视频课堂”，即可进入学习。</w:t>
      </w:r>
    </w:p>
    <w:p w14:paraId="0D9031D9" w14:textId="7DF1936D" w:rsidR="00FC3180" w:rsidRDefault="00000000">
      <w:pPr>
        <w:ind w:firstLine="55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备注：</w:t>
      </w:r>
      <w:r>
        <w:rPr>
          <w:rFonts w:hint="eastAsia"/>
          <w:sz w:val="28"/>
          <w:szCs w:val="28"/>
          <w:highlight w:val="yellow"/>
        </w:rPr>
        <w:t>移动</w:t>
      </w:r>
      <w:proofErr w:type="gramStart"/>
      <w:r>
        <w:rPr>
          <w:rFonts w:hint="eastAsia"/>
          <w:sz w:val="28"/>
          <w:szCs w:val="28"/>
          <w:highlight w:val="yellow"/>
        </w:rPr>
        <w:t>端只能</w:t>
      </w:r>
      <w:proofErr w:type="gramEnd"/>
      <w:r>
        <w:rPr>
          <w:rFonts w:hint="eastAsia"/>
          <w:sz w:val="28"/>
          <w:szCs w:val="28"/>
          <w:highlight w:val="yellow"/>
        </w:rPr>
        <w:t>参加学习，提交作业及打印证书须在电脑端完成。课程直播结束后的第二天开始会有</w:t>
      </w:r>
      <w:r w:rsidR="00A46961">
        <w:rPr>
          <w:rFonts w:hint="eastAsia"/>
          <w:sz w:val="28"/>
          <w:szCs w:val="28"/>
          <w:highlight w:val="yellow"/>
        </w:rPr>
        <w:t>两</w:t>
      </w:r>
      <w:r>
        <w:rPr>
          <w:rFonts w:hint="eastAsia"/>
          <w:sz w:val="28"/>
          <w:szCs w:val="28"/>
          <w:highlight w:val="yellow"/>
        </w:rPr>
        <w:t>周的回放学习时间。</w:t>
      </w:r>
    </w:p>
    <w:sectPr w:rsidR="00FC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F622" w14:textId="77777777" w:rsidR="00753346" w:rsidRDefault="00753346" w:rsidP="006A791A">
      <w:r>
        <w:separator/>
      </w:r>
    </w:p>
  </w:endnote>
  <w:endnote w:type="continuationSeparator" w:id="0">
    <w:p w14:paraId="29D37395" w14:textId="77777777" w:rsidR="00753346" w:rsidRDefault="00753346" w:rsidP="006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440B" w14:textId="77777777" w:rsidR="00753346" w:rsidRDefault="00753346" w:rsidP="006A791A">
      <w:r>
        <w:separator/>
      </w:r>
    </w:p>
  </w:footnote>
  <w:footnote w:type="continuationSeparator" w:id="0">
    <w:p w14:paraId="3C87271C" w14:textId="77777777" w:rsidR="00753346" w:rsidRDefault="00753346" w:rsidP="006A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8256419"/>
    <w:rsid w:val="000D17AF"/>
    <w:rsid w:val="000F259A"/>
    <w:rsid w:val="001321AF"/>
    <w:rsid w:val="002A23E5"/>
    <w:rsid w:val="002F0BF8"/>
    <w:rsid w:val="0049362F"/>
    <w:rsid w:val="00537D22"/>
    <w:rsid w:val="00550593"/>
    <w:rsid w:val="005F4F54"/>
    <w:rsid w:val="006A791A"/>
    <w:rsid w:val="00753346"/>
    <w:rsid w:val="007571FB"/>
    <w:rsid w:val="00A46961"/>
    <w:rsid w:val="00C03653"/>
    <w:rsid w:val="00CE7123"/>
    <w:rsid w:val="00D871E1"/>
    <w:rsid w:val="00FC3180"/>
    <w:rsid w:val="08256419"/>
    <w:rsid w:val="5FB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6122A"/>
  <w15:docId w15:val="{BFE63715-F6DC-4F7C-8691-7A21B5C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23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6A791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rsid w:val="006A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791A"/>
    <w:rPr>
      <w:kern w:val="2"/>
      <w:sz w:val="18"/>
      <w:szCs w:val="18"/>
    </w:rPr>
  </w:style>
  <w:style w:type="paragraph" w:styleId="a6">
    <w:name w:val="footer"/>
    <w:basedOn w:val="a"/>
    <w:link w:val="a7"/>
    <w:rsid w:val="006A7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791A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A791A"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rsid w:val="002A23E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eted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t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WPS_281215374</dc:creator>
  <cp:lastModifiedBy>丹</cp:lastModifiedBy>
  <cp:revision>12</cp:revision>
  <dcterms:created xsi:type="dcterms:W3CDTF">2022-10-28T09:07:00Z</dcterms:created>
  <dcterms:modified xsi:type="dcterms:W3CDTF">2024-05-16T02:03:00Z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83782D7F5A6047FEA1220306CB6C3115</vt:lpwstr>
  </property>
</Properties>
</file>