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75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2026年下半年启航培训名单</w:t>
      </w:r>
    </w:p>
    <w:tbl>
      <w:tblPr>
        <w:tblStyle w:val="3"/>
        <w:tblpPr w:leftFromText="180" w:rightFromText="180" w:vertAnchor="page" w:horzAnchor="page" w:tblpX="1819" w:tblpY="2284"/>
        <w:tblOverlap w:val="never"/>
        <w:tblW w:w="84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4449"/>
        <w:gridCol w:w="3030"/>
      </w:tblGrid>
      <w:tr w14:paraId="50E42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4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1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单位（部门）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</w:tr>
      <w:tr w14:paraId="1C599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水产与生命学院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李一鑫</w:t>
            </w:r>
          </w:p>
        </w:tc>
      </w:tr>
      <w:tr w14:paraId="38624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水产与生命学院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李明煜</w:t>
            </w:r>
          </w:p>
        </w:tc>
      </w:tr>
      <w:tr w14:paraId="63CF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海洋科技与环境学院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9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关晓燕</w:t>
            </w:r>
          </w:p>
        </w:tc>
      </w:tr>
      <w:tr w14:paraId="12AAA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海洋科技与环境学院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赵盖博</w:t>
            </w:r>
          </w:p>
        </w:tc>
      </w:tr>
      <w:tr w14:paraId="39CF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王春森</w:t>
            </w:r>
          </w:p>
        </w:tc>
      </w:tr>
      <w:tr w14:paraId="42432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海洋与土木工程学院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孔令学</w:t>
            </w:r>
          </w:p>
        </w:tc>
      </w:tr>
      <w:tr w14:paraId="203A3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机械与动力工程学院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张天泽</w:t>
            </w:r>
          </w:p>
        </w:tc>
      </w:tr>
      <w:tr w14:paraId="712C6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航海与船舶工程学院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林佩俭</w:t>
            </w:r>
          </w:p>
        </w:tc>
      </w:tr>
      <w:tr w14:paraId="3CBF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D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航海与船舶工程学院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于东玮</w:t>
            </w:r>
          </w:p>
        </w:tc>
      </w:tr>
      <w:tr w14:paraId="5279E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F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航海与船舶工程学院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付宇轩</w:t>
            </w:r>
          </w:p>
        </w:tc>
      </w:tr>
      <w:tr w14:paraId="66B3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2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翔</w:t>
            </w:r>
          </w:p>
        </w:tc>
      </w:tr>
      <w:tr w14:paraId="0A91E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李国栋</w:t>
            </w:r>
          </w:p>
        </w:tc>
      </w:tr>
      <w:tr w14:paraId="23A8D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F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  宇</w:t>
            </w:r>
          </w:p>
        </w:tc>
      </w:tr>
      <w:tr w14:paraId="7B7A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海洋法律与人文学院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王方洲</w:t>
            </w:r>
          </w:p>
        </w:tc>
      </w:tr>
      <w:tr w14:paraId="2189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海洋法律与人文学院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于佳琪</w:t>
            </w:r>
          </w:p>
        </w:tc>
      </w:tr>
      <w:tr w14:paraId="249A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海洋法律与人文学院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王东根</w:t>
            </w:r>
          </w:p>
        </w:tc>
      </w:tr>
      <w:tr w14:paraId="211A3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海洋法律与人文学院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钊</w:t>
            </w:r>
          </w:p>
        </w:tc>
      </w:tr>
      <w:tr w14:paraId="2C343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外国语与国际教育学院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  展</w:t>
            </w:r>
          </w:p>
        </w:tc>
      </w:tr>
      <w:tr w14:paraId="2432E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王智博</w:t>
            </w:r>
          </w:p>
        </w:tc>
      </w:tr>
      <w:tr w14:paraId="75C65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基础学部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戴子耘</w:t>
            </w:r>
          </w:p>
        </w:tc>
      </w:tr>
      <w:tr w14:paraId="237A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保卫处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陈世博</w:t>
            </w:r>
          </w:p>
        </w:tc>
      </w:tr>
    </w:tbl>
    <w:p w14:paraId="50182D55">
      <w:bookmarkStart w:id="0" w:name="_GoBack"/>
      <w:bookmarkEnd w:id="0"/>
    </w:p>
    <w:sectPr>
      <w:pgSz w:w="11906" w:h="16838"/>
      <w:pgMar w:top="1474" w:right="1871" w:bottom="1474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747C4"/>
    <w:rsid w:val="03A747C4"/>
    <w:rsid w:val="186A01A1"/>
    <w:rsid w:val="1BB921EF"/>
    <w:rsid w:val="1DB32F48"/>
    <w:rsid w:val="31C8654E"/>
    <w:rsid w:val="561A5933"/>
    <w:rsid w:val="77272285"/>
    <w:rsid w:val="77654ECC"/>
    <w:rsid w:val="7F16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2026-09-13T03:02:00Z</dcterms:created>
  <dc:creator>志远</dc:creator>
  <cp:lastModifiedBy>志远</cp:lastModifiedBy>
  <dcterms:modified xsi:type="dcterms:W3CDTF">2026-09-13T03:02:44Z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F5438D9A78E0448094157F9F08D662F9_11</vt:lpwstr>
  </property>
  <property fmtid="{D5CDD505-2E9C-101B-9397-08002B2CF9AE}" pid="4" name="KSOTemplateDocerSaveRecord">
    <vt:lpwstr>eyJoZGlkIjoiZDBhNjYyZmExYjZhNzI4ZDExMzQ3MzAwOTExZmEyZjMiLCJ1c2VySWQiOiIyMjI1OTEyMzEifQ==</vt:lpwstr>
  </property>
</Properties>
</file>